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82" w:rsidRPr="00557882" w:rsidRDefault="00557882" w:rsidP="00557882">
      <w:pPr>
        <w:spacing w:after="0" w:line="360" w:lineRule="auto"/>
        <w:ind w:left="720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557882" w:rsidRPr="00557882" w:rsidRDefault="00557882" w:rsidP="00557882">
      <w:pPr>
        <w:spacing w:after="0" w:line="360" w:lineRule="auto"/>
        <w:ind w:left="72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557882">
        <w:rPr>
          <w:rFonts w:ascii="Arial" w:eastAsia="Times New Roman" w:hAnsi="Arial" w:cs="Arial"/>
          <w:b/>
          <w:lang w:eastAsia="pl-PL"/>
        </w:rPr>
        <w:t>REGULAMIN OBRAD</w:t>
      </w: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Walnego Zgromadzenia Delegatów </w:t>
      </w: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Polskiego Związku Hodowców i Producentów Bydła Mięsnego</w:t>
      </w: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§1</w:t>
      </w:r>
    </w:p>
    <w:p w:rsidR="00557882" w:rsidRPr="00557882" w:rsidRDefault="00557882" w:rsidP="005578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Walne Zgromadzenie Delegatów (dalej także zwane: WZD) zwoływane jest przez Zarząd, co najmniej raz w roku, najpóźniej na 5 miesiące po zakończeniu roku kalendarzowego. </w:t>
      </w:r>
    </w:p>
    <w:p w:rsidR="00557882" w:rsidRPr="00557882" w:rsidRDefault="00557882" w:rsidP="005578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>WZD może być także zwołane na wniosek 30 % Delegatów na WZD, bądź na wniosek Komisji Rewizyjnej, skierowany do Zarządu na piśmie ze wskazaniem przyczyn. W takim przypadku Zarząd zobowiązany jest zwołać WZD w terminie nie późniejszym niż w ciągu jednego miesiąca od dnia złożenia wniosku w tym zakresie.</w:t>
      </w:r>
    </w:p>
    <w:p w:rsidR="00557882" w:rsidRPr="00557882" w:rsidRDefault="00557882" w:rsidP="005578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>W obradach WZD biorą udział z czynnym i biernym prawem wyborczym członkowie, którzy zostali wybrani do WZD na Zjazdach Regionalnych („Delegaci”). Nie ma możliwości udzielenia pełnomocnictwa do uczestnictwa w WZD innej osobie.</w:t>
      </w:r>
    </w:p>
    <w:p w:rsidR="00557882" w:rsidRPr="00557882" w:rsidRDefault="00557882" w:rsidP="005578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>Każdy Delegat członek ma prawo do oddania jednego głosu.</w:t>
      </w:r>
    </w:p>
    <w:p w:rsidR="00557882" w:rsidRPr="00557882" w:rsidRDefault="00557882" w:rsidP="0055788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>Delegat nie może być pozbawiony swoich praw ze względu na:</w:t>
      </w:r>
    </w:p>
    <w:p w:rsidR="00557882" w:rsidRPr="00557882" w:rsidRDefault="00557882" w:rsidP="00557882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>nieuregulowane zobowiązania wobec PZHiPBM,</w:t>
      </w:r>
    </w:p>
    <w:p w:rsidR="00557882" w:rsidRPr="00557882" w:rsidRDefault="00557882" w:rsidP="00557882">
      <w:pPr>
        <w:numPr>
          <w:ilvl w:val="1"/>
          <w:numId w:val="9"/>
        </w:numPr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>przybycie na obrady z opóźnieniem.</w:t>
      </w:r>
    </w:p>
    <w:p w:rsidR="00557882" w:rsidRPr="00557882" w:rsidRDefault="00557882" w:rsidP="00557882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993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§2</w:t>
      </w:r>
    </w:p>
    <w:p w:rsidR="00557882" w:rsidRPr="00557882" w:rsidRDefault="00557882" w:rsidP="00557882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Walne Zgromadzenie Delegatów jest prawidłowo zwołane i zdolne do podejmowania uchwał, jeżeli:</w:t>
      </w:r>
    </w:p>
    <w:p w:rsidR="00557882" w:rsidRPr="00557882" w:rsidRDefault="00557882" w:rsidP="0055788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zostało zwołane za pomocą listów poleconych wysłanych na 14 dni przed jego terminem,</w:t>
      </w:r>
    </w:p>
    <w:p w:rsidR="00557882" w:rsidRPr="00557882" w:rsidRDefault="00557882" w:rsidP="0055788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 zaproszeniu oznaczono dzień, godzinę, miejsce Walnego Zgromadzenia Delegatów  i porządek obrad,</w:t>
      </w:r>
    </w:p>
    <w:p w:rsidR="00557882" w:rsidRPr="00557882" w:rsidRDefault="00557882" w:rsidP="0055788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w przypadku zamierzonej zmiany Statutu należy załączyć do zaproszenia treść proponowanych zmian. </w:t>
      </w:r>
    </w:p>
    <w:p w:rsidR="00557882" w:rsidRPr="00557882" w:rsidRDefault="00557882" w:rsidP="0055788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§3</w:t>
      </w:r>
    </w:p>
    <w:p w:rsidR="00557882" w:rsidRPr="00557882" w:rsidRDefault="00557882" w:rsidP="0055788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Walne Zgromadzenie Delegatów otwiera Prezes Polskiego Związku Hodowców i Producentów Bydła Mięsnego lub osoba z Zarządu Związku przez niego wskazana, po czym spośród Delegatów wybiera się Przewodniczącego oraz Sekretarza Walnego Zgromadzenia Delegatów.</w:t>
      </w:r>
    </w:p>
    <w:p w:rsidR="00557882" w:rsidRPr="00557882" w:rsidRDefault="00557882" w:rsidP="0055788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§4</w:t>
      </w:r>
    </w:p>
    <w:p w:rsidR="00557882" w:rsidRPr="00557882" w:rsidRDefault="00557882" w:rsidP="0055788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Po objęciu swojej funkcji Przewodniczący Walnego Zgromadzenia Delegatów poddaje pod głosowanie jawne:</w:t>
      </w:r>
    </w:p>
    <w:p w:rsidR="00557882" w:rsidRPr="00557882" w:rsidRDefault="00557882" w:rsidP="00557882">
      <w:pPr>
        <w:numPr>
          <w:ilvl w:val="1"/>
          <w:numId w:val="8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Wybór poszczególnych Komisji WZD.</w:t>
      </w:r>
    </w:p>
    <w:p w:rsidR="00557882" w:rsidRPr="00557882" w:rsidRDefault="00557882" w:rsidP="00557882">
      <w:pPr>
        <w:numPr>
          <w:ilvl w:val="1"/>
          <w:numId w:val="8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WZD wybiera spośród obecnych Delegatów w zależności od potrzeb i porządku obrad następujące komisje:</w:t>
      </w:r>
    </w:p>
    <w:p w:rsidR="00557882" w:rsidRPr="00557882" w:rsidRDefault="00557882" w:rsidP="00557882">
      <w:pPr>
        <w:numPr>
          <w:ilvl w:val="2"/>
          <w:numId w:val="10"/>
        </w:numPr>
        <w:tabs>
          <w:tab w:val="num" w:pos="1134"/>
          <w:tab w:val="num" w:pos="1560"/>
        </w:tabs>
        <w:spacing w:after="0" w:line="240" w:lineRule="auto"/>
        <w:ind w:left="2694" w:hanging="1566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Mandatowo – Skrutacyjną, w składzie od 2 do 3 osób,</w:t>
      </w:r>
    </w:p>
    <w:p w:rsidR="00557882" w:rsidRPr="00557882" w:rsidRDefault="00557882" w:rsidP="00557882">
      <w:pPr>
        <w:numPr>
          <w:ilvl w:val="2"/>
          <w:numId w:val="10"/>
        </w:numPr>
        <w:tabs>
          <w:tab w:val="num" w:pos="1134"/>
          <w:tab w:val="num" w:pos="1560"/>
        </w:tabs>
        <w:spacing w:after="0" w:line="240" w:lineRule="auto"/>
        <w:ind w:left="2694" w:hanging="1566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Uchwał i Wniosków, w składzie od 2 do 3 osób.</w:t>
      </w:r>
    </w:p>
    <w:p w:rsidR="00557882" w:rsidRPr="00557882" w:rsidRDefault="00557882" w:rsidP="00557882">
      <w:pPr>
        <w:numPr>
          <w:ilvl w:val="1"/>
          <w:numId w:val="8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Przyjęcie porządku obrad WZD.</w:t>
      </w:r>
    </w:p>
    <w:p w:rsidR="00557882" w:rsidRPr="00557882" w:rsidRDefault="00557882" w:rsidP="00557882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:rsidR="00B31B63" w:rsidRDefault="00B31B63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557882" w:rsidRPr="00557882" w:rsidRDefault="00557882" w:rsidP="00557882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557882" w:rsidRPr="00557882" w:rsidRDefault="00557882" w:rsidP="00557882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§5</w:t>
      </w:r>
    </w:p>
    <w:p w:rsidR="00557882" w:rsidRPr="00557882" w:rsidRDefault="00557882" w:rsidP="0055788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Zadaniem Komisji Mandatowo – Skrutacyjnej jest:</w:t>
      </w:r>
    </w:p>
    <w:p w:rsidR="00557882" w:rsidRPr="00557882" w:rsidRDefault="00557882" w:rsidP="00557882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sprawdzenie prawidłowości zwołania WZD oraz list obecności Delegatów, ustalenie czy WZD jest zdolne do podejmowania uchwał oraz przedstawienie sprawozdania i wniosków w tych sprawach,</w:t>
      </w:r>
    </w:p>
    <w:p w:rsidR="00557882" w:rsidRPr="00557882" w:rsidRDefault="00557882" w:rsidP="00557882">
      <w:pPr>
        <w:numPr>
          <w:ilvl w:val="1"/>
          <w:numId w:val="11"/>
        </w:numPr>
        <w:tabs>
          <w:tab w:val="left" w:pos="568"/>
        </w:tabs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ustalanie wyników głosowań jawnych,</w:t>
      </w:r>
    </w:p>
    <w:p w:rsidR="00557882" w:rsidRPr="00557882" w:rsidRDefault="00557882" w:rsidP="00557882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przeprowadzanie tajnych głosowań oraz ustalanie i ogłaszanie ich wyników WZD.</w:t>
      </w:r>
    </w:p>
    <w:p w:rsidR="00557882" w:rsidRPr="00557882" w:rsidRDefault="00557882" w:rsidP="00557882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Zadaniami Komisji Uchwał i Wniosków jest:</w:t>
      </w:r>
    </w:p>
    <w:p w:rsidR="00557882" w:rsidRPr="00557882" w:rsidRDefault="00557882" w:rsidP="00557882">
      <w:pPr>
        <w:numPr>
          <w:ilvl w:val="3"/>
          <w:numId w:val="1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przyjmowanie i rozpatrywanie wniosków i propozycji oraz opracowanie ich ostatecznej treści zgodnej z intencją wnioskodawcy i przedstawienie WZD,</w:t>
      </w:r>
    </w:p>
    <w:p w:rsidR="00557882" w:rsidRPr="00557882" w:rsidRDefault="00557882" w:rsidP="00557882">
      <w:pPr>
        <w:numPr>
          <w:ilvl w:val="3"/>
          <w:numId w:val="1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opracowanie projektów uchwał i przedstawienie ich WZD.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§6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Obrady Walnego Zgromadzenia Delegatów prowadzi Przewodniczący, który czuwa nad prawidłowym przebiegiem obrad.</w:t>
      </w:r>
    </w:p>
    <w:p w:rsidR="00557882" w:rsidRPr="00557882" w:rsidRDefault="00557882" w:rsidP="005578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Każdą sprawę zamieszczoną w porządku obrad referuje wyznaczona osoba. Po zreferowaniu spraw zamieszczonych w porządku obrad Przewodniczący otwiera dyskusję.</w:t>
      </w:r>
    </w:p>
    <w:p w:rsidR="00557882" w:rsidRPr="00557882" w:rsidRDefault="00557882" w:rsidP="005578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Ustalenie głosu w dyskusji następuje w kolejności zgłoszeń.</w:t>
      </w:r>
    </w:p>
    <w:p w:rsidR="00557882" w:rsidRPr="00557882" w:rsidRDefault="00557882" w:rsidP="005578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Poza kolejnością Przewodniczący może udzielić głosu Prezesowi, Członkom Zarządu lub Dyrektorowi Biura.</w:t>
      </w:r>
    </w:p>
    <w:p w:rsidR="00557882" w:rsidRPr="00557882" w:rsidRDefault="00557882" w:rsidP="005578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 sprawach formalnych Przewodniczący udziela głosu poza kolejnością zgłoszeń, a wnioski w tych sprawach poddaje pod głosowanie przed innymi wnioskami. Za formalne uważa się sprawy dotyczące sposobu obradowania i głosowania. W sprawach formalnych mogą zabierać głos tylko uczestnicy uzasadniający głosowanie za lub przeciw wnioskowi, ograniczając powyższe do dwóch wystąpień każdej ze stron.</w:t>
      </w:r>
    </w:p>
    <w:p w:rsidR="00557882" w:rsidRPr="00557882" w:rsidRDefault="00557882" w:rsidP="005578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Wystąpienie w dyskusji nie powinno trwać dłużej niż 5 minut. Uczestnik zabierający głos po raz drugi w tej samej sprawie może przemawiać nie dłużej niż 3 minuty.</w:t>
      </w:r>
    </w:p>
    <w:p w:rsidR="00557882" w:rsidRPr="00557882" w:rsidRDefault="00557882" w:rsidP="005578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Po zakończeniu dyskusji Przewodniczący  poddaje przedstawione projekty uchwały lub wnioski pod głosowanie.</w:t>
      </w:r>
    </w:p>
    <w:p w:rsidR="00557882" w:rsidRPr="00557882" w:rsidRDefault="00557882" w:rsidP="0055788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§7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Do kompetencji Walnego Zgromadzenia Delegatów należy:</w:t>
      </w:r>
    </w:p>
    <w:p w:rsidR="00557882" w:rsidRPr="00557882" w:rsidRDefault="00557882" w:rsidP="00557882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wybór Prezesa Zarządu, członków Zarządu  i Komisji Rewizyjnej na okres czterech lat, </w:t>
      </w:r>
    </w:p>
    <w:p w:rsidR="00557882" w:rsidRPr="00557882" w:rsidRDefault="00557882" w:rsidP="00557882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orzekanie o sprawozdaniu z działalności merytorycznej i finansowej Związku przedstawionej przez Zarząd, </w:t>
      </w:r>
    </w:p>
    <w:p w:rsidR="00557882" w:rsidRPr="00557882" w:rsidRDefault="00557882" w:rsidP="00557882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udzielanie absolutorium członkom Zarządu, </w:t>
      </w:r>
    </w:p>
    <w:p w:rsidR="00557882" w:rsidRPr="00557882" w:rsidRDefault="00557882" w:rsidP="00557882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podejmowanie uchwał w przedmiocie systemu funkcjonowania Związku i zmian w Statucie, </w:t>
      </w:r>
    </w:p>
    <w:p w:rsidR="00557882" w:rsidRPr="00557882" w:rsidRDefault="00557882" w:rsidP="00557882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podejmowanie uchwał w przedmiocie zasad wyboru poszczególnych organów Związku, </w:t>
      </w:r>
    </w:p>
    <w:p w:rsidR="00557882" w:rsidRPr="00557882" w:rsidRDefault="00557882" w:rsidP="00557882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podejmowanie uchwał w przedmiocie zgłaszanych wniosków, </w:t>
      </w:r>
    </w:p>
    <w:p w:rsidR="00557882" w:rsidRPr="00557882" w:rsidRDefault="00557882" w:rsidP="00557882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513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 xml:space="preserve">podejmowanie uchwał w przedmiocie rozwiązania Związku, wykorzystania aktywów związkowych i wyboru spośród członków Zarządu likwidatorów. </w:t>
      </w:r>
    </w:p>
    <w:p w:rsidR="00557882" w:rsidRPr="00557882" w:rsidRDefault="00557882" w:rsidP="00557882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557882">
        <w:rPr>
          <w:rFonts w:ascii="Arial" w:hAnsi="Arial" w:cs="Arial"/>
        </w:rPr>
        <w:t>Uchwały są podejmowane zwykłą większością ważnych głosów oddanych o ile Statut nie stanowi inaczej.</w:t>
      </w:r>
    </w:p>
    <w:p w:rsidR="00557882" w:rsidRPr="00557882" w:rsidRDefault="00557882" w:rsidP="00557882">
      <w:pPr>
        <w:numPr>
          <w:ilvl w:val="0"/>
          <w:numId w:val="3"/>
        </w:numPr>
        <w:tabs>
          <w:tab w:val="num" w:pos="709"/>
        </w:tabs>
        <w:spacing w:after="0" w:line="240" w:lineRule="auto"/>
        <w:ind w:hanging="234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Głosowanie nad uchwałami odbywa się jawnie, o ile Statut nie stanowi inaczej.</w:t>
      </w:r>
    </w:p>
    <w:p w:rsidR="00557882" w:rsidRPr="00557882" w:rsidRDefault="00557882" w:rsidP="0055788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Głosowanie przeprowadza się poprzez zliczenie głosów na “TAK” na “NIE” oraz głosów wstrzymujących się przy danej uchwale. Delegaci oddają swój głos w głosowaniu </w:t>
      </w:r>
      <w:r w:rsidRPr="00557882">
        <w:rPr>
          <w:rFonts w:ascii="Arial" w:eastAsia="Times New Roman" w:hAnsi="Arial" w:cs="Arial"/>
          <w:lang w:eastAsia="pl-PL"/>
        </w:rPr>
        <w:lastRenderedPageBreak/>
        <w:t>jawnym poprzez podniesienie mandatu lub ewentualnie w inny sposób ustalony przez Przewodniczącego WZD.</w:t>
      </w:r>
    </w:p>
    <w:p w:rsidR="00557882" w:rsidRPr="00557882" w:rsidRDefault="00557882" w:rsidP="0055788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Na wniosek większości ważnych głosów obecnych na WZD, tajne głosowanie może być zarządzone w każdej sprawie.</w:t>
      </w:r>
    </w:p>
    <w:p w:rsidR="00557882" w:rsidRPr="00557882" w:rsidRDefault="00557882" w:rsidP="0055788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Wybór Prezesa Zarządu, członków Zarządu odbywa się w głosowaniu tajnym. </w:t>
      </w:r>
    </w:p>
    <w:p w:rsidR="00557882" w:rsidRPr="00557882" w:rsidRDefault="00557882" w:rsidP="0055788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Głosowanie tajne odbywa się przez złożenie do urny karty lub kart wyborczych, na których głosujący stawia znak “X”. Głos, w którym głosujący nie postawił znaku “X” w kratce uważa się za nieważny. Głosowanie dotyczące wyboru członków Zarządu oraz Prezesa zarządu Związku  odbywa się na zasadach określonych w §8.</w:t>
      </w:r>
    </w:p>
    <w:p w:rsidR="00557882" w:rsidRPr="00557882" w:rsidRDefault="00557882" w:rsidP="00557882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Głos jest ważny, jeżeli został oddany za pomocą karty wyborczej.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§8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Wybór Prezesa Zarządu, członków Zarządu odbywa się w głosowaniu tajnym spośród kandydatów obecnych na WZD i posiadających bierne prawo wyborcze zgłoszonych podczas obrad WZD, którzy wyrazili swą zgodę na kandydowanie.</w:t>
      </w:r>
    </w:p>
    <w:p w:rsidR="00557882" w:rsidRPr="00557882" w:rsidRDefault="00557882" w:rsidP="0055788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Kandydatów na Prezesa Zarządu oraz członków Zarządu Związku zgłaszają Delegaci obecni na WZD posiadający czynne prawo wyborcze. Zgłoszenia dokonuje się do Komisji Mandatowo – Skrutacyjnej.   </w:t>
      </w:r>
    </w:p>
    <w:p w:rsidR="00557882" w:rsidRPr="00557882" w:rsidRDefault="00557882" w:rsidP="0055788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Komisja Mandatowo Skrutacyjna po otrzymaniu zgody kandydatów na kandydowanie sporządza zbiorczą, alfabetyczną listę kandydatów i przedstawia ją WZD poprzez jej odczytanie. </w:t>
      </w:r>
    </w:p>
    <w:p w:rsidR="00557882" w:rsidRPr="00557882" w:rsidRDefault="00557882" w:rsidP="0055788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Kandydaci nie mogą być jednocześnie członkami Komisji Mandatowo – Skrutacyjnej.</w:t>
      </w:r>
    </w:p>
    <w:p w:rsidR="00557882" w:rsidRPr="00557882" w:rsidRDefault="00557882" w:rsidP="0055788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Po odczytaniu listy kandydatów w sposób określony w ust. powyżej Przewodniczący zarządza głosowanie.  </w:t>
      </w:r>
    </w:p>
    <w:p w:rsidR="00557882" w:rsidRPr="00557882" w:rsidRDefault="00557882" w:rsidP="0055788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Głosowanie nad poszczególnymi kandydaturami na członka Zarządu bądź Prezesa Zarządu przeprowadza się za pomocą karty wyborczej, na której Delegat posiadający czynne prawo wyborcze stawia znak „X”  w kratce przy imieniu i nazwisku kandydata, bądź kandydatów. Głosy oddane poprzez zaznaczenie na karcie wyborczej wyboru kandydata w sposób inny niż poprzez wstawienie znaku „X” przy imieniu i nazwisku kandydata są głosami nieważnymi. Oddanie głosów poprzez wstawienie znaku „X” przy imieniu i nazwisku kandydatów w ilości większej niż ilość członków Zarządu wybieranych przez WZD są głosami nieważnymi (w całości). </w:t>
      </w:r>
    </w:p>
    <w:p w:rsidR="00557882" w:rsidRPr="00557882" w:rsidRDefault="00557882" w:rsidP="0055788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Wybory wygrywa kandydat/kandydaci, którzy uzyskali w wyborach największą liczbę ważnie oddanych głosów na TAK.</w:t>
      </w:r>
    </w:p>
    <w:p w:rsidR="00557882" w:rsidRPr="00557882" w:rsidRDefault="00557882" w:rsidP="0055788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 przypadku uzyskania przez kilku kandydatów jednakowej liczby głosów o wyborze decyduje powtórne głosowanie tylko na tych kandydatów. Powtórne głosowania w takim przypadku przeprowadza się, aż do uzyskania przez jednego z kandydatów przewagi ważnie oddanych głosów na TAK.</w:t>
      </w:r>
    </w:p>
    <w:p w:rsidR="00557882" w:rsidRPr="00557882" w:rsidRDefault="00557882" w:rsidP="0055788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Minimalną i maksymalną ilość członków Zarządu  określa Statut.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§9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Do wyboru członków Komisji Rewizyjnej zasady wyboru określone w § 8 stosuje się odpowiednio, z tym, że wybór członków Komisji rewizyjnej może odbywać się także w głosowaniu jawnym. 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§10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Sprawy dotyczące sposobu i przebiegu obrad nieuregulowane w niniejszym Regulaminie rozstrzyga Przewodniczący WZD. </w:t>
      </w:r>
    </w:p>
    <w:p w:rsidR="00557882" w:rsidRPr="00557882" w:rsidRDefault="00557882" w:rsidP="00557882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Z przebiegu obrad sporządza się protokół, który podpisuje Przewodniczący WZD oraz Sekretarz WZD.</w:t>
      </w:r>
    </w:p>
    <w:p w:rsidR="00557882" w:rsidRPr="00557882" w:rsidRDefault="00557882" w:rsidP="00557882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Integralną część protokołu WZD stanowią załączone protokoły Komisji, listy obecności Delegatów, dowody zwołania WZD.</w:t>
      </w:r>
    </w:p>
    <w:p w:rsidR="00557882" w:rsidRPr="00557882" w:rsidRDefault="00557882" w:rsidP="00557882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Protokół winien być sporządzony i podpisany w ciągu kolejnych 14 dni od daty WZD.</w:t>
      </w:r>
    </w:p>
    <w:p w:rsidR="00557882" w:rsidRPr="00557882" w:rsidRDefault="00557882" w:rsidP="00557882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Protokół winien zawierać:</w:t>
      </w:r>
    </w:p>
    <w:p w:rsidR="00557882" w:rsidRPr="00557882" w:rsidRDefault="00557882" w:rsidP="00557882">
      <w:pPr>
        <w:numPr>
          <w:ilvl w:val="1"/>
          <w:numId w:val="5"/>
        </w:numPr>
        <w:tabs>
          <w:tab w:val="num" w:pos="1080"/>
        </w:tabs>
        <w:spacing w:after="0" w:line="240" w:lineRule="auto"/>
        <w:ind w:hanging="108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lastRenderedPageBreak/>
        <w:t>datę i miejsce obrad,</w:t>
      </w:r>
    </w:p>
    <w:p w:rsidR="00557882" w:rsidRPr="00557882" w:rsidRDefault="00557882" w:rsidP="00557882">
      <w:pPr>
        <w:numPr>
          <w:ilvl w:val="1"/>
          <w:numId w:val="5"/>
        </w:numPr>
        <w:tabs>
          <w:tab w:val="num" w:pos="1080"/>
        </w:tabs>
        <w:spacing w:after="0" w:line="240" w:lineRule="auto"/>
        <w:ind w:hanging="108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liczbę obecnych Delegatów uczestniczących w Walnym Zgromadzeniu Delegatów,</w:t>
      </w:r>
    </w:p>
    <w:p w:rsidR="00557882" w:rsidRPr="00557882" w:rsidRDefault="00557882" w:rsidP="00557882">
      <w:pPr>
        <w:numPr>
          <w:ilvl w:val="1"/>
          <w:numId w:val="5"/>
        </w:numPr>
        <w:tabs>
          <w:tab w:val="num" w:pos="1080"/>
        </w:tabs>
        <w:spacing w:after="0" w:line="240" w:lineRule="auto"/>
        <w:ind w:hanging="108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porządek obrad,</w:t>
      </w:r>
    </w:p>
    <w:p w:rsidR="00557882" w:rsidRPr="00557882" w:rsidRDefault="00557882" w:rsidP="00557882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stwierdzenie prawidłowości zwołania WZD  i jego zdolność do podejmowania uchwał, </w:t>
      </w:r>
    </w:p>
    <w:p w:rsidR="00557882" w:rsidRPr="00557882" w:rsidRDefault="00557882" w:rsidP="00557882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 xml:space="preserve">podjęte uchwały z liczbą głosów oddanych na każdą uchwałę i ewentualne sprzeciwy zgłoszone do uchwały, </w:t>
      </w:r>
    </w:p>
    <w:p w:rsidR="00557882" w:rsidRPr="00557882" w:rsidRDefault="00557882" w:rsidP="00557882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zgłoszone wnioski,</w:t>
      </w:r>
    </w:p>
    <w:p w:rsidR="00557882" w:rsidRPr="00557882" w:rsidRDefault="00557882" w:rsidP="00557882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oświadczenia zgłoszone do protokołu,</w:t>
      </w:r>
    </w:p>
    <w:p w:rsidR="00557882" w:rsidRPr="00557882" w:rsidRDefault="00557882" w:rsidP="00557882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streszczenie przebiegu dyskusji,</w:t>
      </w:r>
    </w:p>
    <w:p w:rsidR="00557882" w:rsidRPr="00557882" w:rsidRDefault="00557882" w:rsidP="00557882">
      <w:pPr>
        <w:numPr>
          <w:ilvl w:val="1"/>
          <w:numId w:val="5"/>
        </w:numPr>
        <w:tabs>
          <w:tab w:val="num" w:pos="1080"/>
        </w:tabs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wyniki wyborów.</w:t>
      </w:r>
    </w:p>
    <w:p w:rsidR="00557882" w:rsidRPr="00557882" w:rsidRDefault="00557882" w:rsidP="00557882">
      <w:pPr>
        <w:numPr>
          <w:ilvl w:val="2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Protokół WZD jest jawny dla Członków Polskiego Związku Hodowców i Producentów Bydła Mięsnego i udostępniany każdorazowo na wniosek Członka Polskiego Związku Hodowców i Producentów Bydła Mięsnego w siedzibie Polskiego Związku Hodowców i Producentów Bydła Mięsnego.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720"/>
        <w:jc w:val="center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§11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Regulamin obrad Walnego Zgromadzenia Delegatów wchodzi w życie po jego przyjęciu przez WZD i obowiązuje do czasu jego uchylenia lub zmiany.</w:t>
      </w:r>
    </w:p>
    <w:p w:rsidR="00557882" w:rsidRPr="00557882" w:rsidRDefault="00557882" w:rsidP="00557882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57882">
        <w:rPr>
          <w:rFonts w:ascii="Arial" w:eastAsia="Times New Roman" w:hAnsi="Arial" w:cs="Arial"/>
          <w:lang w:eastAsia="pl-PL"/>
        </w:rPr>
        <w:t>Uchwały o uchyleniu lub zmianie niniejszego Regulaminu są podejmowane zwykłą większością głosów ważnych oddanych za uchwałą.</w:t>
      </w:r>
    </w:p>
    <w:p w:rsidR="00557882" w:rsidRPr="00557882" w:rsidRDefault="00557882" w:rsidP="005578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7882" w:rsidRPr="00557882" w:rsidRDefault="00557882" w:rsidP="0055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C13" w:rsidRDefault="00FB1C13"/>
    <w:sectPr w:rsidR="00FB1C13" w:rsidSect="00670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0C" w:rsidRDefault="00CD7B0C">
      <w:pPr>
        <w:spacing w:after="0" w:line="240" w:lineRule="auto"/>
      </w:pPr>
      <w:r>
        <w:separator/>
      </w:r>
    </w:p>
  </w:endnote>
  <w:endnote w:type="continuationSeparator" w:id="0">
    <w:p w:rsidR="00CD7B0C" w:rsidRDefault="00CD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FF" w:rsidRDefault="00CD7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631501"/>
      <w:docPartObj>
        <w:docPartGallery w:val="Page Numbers (Bottom of Page)"/>
        <w:docPartUnique/>
      </w:docPartObj>
    </w:sdtPr>
    <w:sdtEndPr/>
    <w:sdtContent>
      <w:p w:rsidR="00635107" w:rsidRDefault="00CD7B0C">
        <w:pPr>
          <w:pStyle w:val="Stopka"/>
          <w:jc w:val="right"/>
        </w:pPr>
      </w:p>
    </w:sdtContent>
  </w:sdt>
  <w:p w:rsidR="004C53FF" w:rsidRDefault="00CD7B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FF" w:rsidRDefault="00CD7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0C" w:rsidRDefault="00CD7B0C">
      <w:pPr>
        <w:spacing w:after="0" w:line="240" w:lineRule="auto"/>
      </w:pPr>
      <w:r>
        <w:separator/>
      </w:r>
    </w:p>
  </w:footnote>
  <w:footnote w:type="continuationSeparator" w:id="0">
    <w:p w:rsidR="00CD7B0C" w:rsidRDefault="00CD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FF" w:rsidRDefault="00CD7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FF" w:rsidRDefault="00CD7B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FF" w:rsidRDefault="00CD7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8E9"/>
    <w:multiLevelType w:val="hybridMultilevel"/>
    <w:tmpl w:val="2D38143A"/>
    <w:lvl w:ilvl="0" w:tplc="B1BE7C2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E56E85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4C0124"/>
    <w:multiLevelType w:val="hybridMultilevel"/>
    <w:tmpl w:val="7EEA5F96"/>
    <w:lvl w:ilvl="0" w:tplc="0A56EB4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ED2F49"/>
    <w:multiLevelType w:val="hybridMultilevel"/>
    <w:tmpl w:val="373082E6"/>
    <w:lvl w:ilvl="0" w:tplc="8F38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C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E25CE"/>
    <w:multiLevelType w:val="hybridMultilevel"/>
    <w:tmpl w:val="FAEA8F6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35845A26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874EB1"/>
    <w:multiLevelType w:val="hybridMultilevel"/>
    <w:tmpl w:val="30E89E58"/>
    <w:lvl w:ilvl="0" w:tplc="6D024542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5" w15:restartNumberingAfterBreak="0">
    <w:nsid w:val="40941F4F"/>
    <w:multiLevelType w:val="hybridMultilevel"/>
    <w:tmpl w:val="DA128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293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9641E"/>
    <w:multiLevelType w:val="hybridMultilevel"/>
    <w:tmpl w:val="236EB396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5845A26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BD33C0"/>
    <w:multiLevelType w:val="hybridMultilevel"/>
    <w:tmpl w:val="35C4FF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270C11"/>
    <w:multiLevelType w:val="hybridMultilevel"/>
    <w:tmpl w:val="44865B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95562"/>
    <w:multiLevelType w:val="hybridMultilevel"/>
    <w:tmpl w:val="8B220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8629EA"/>
    <w:multiLevelType w:val="hybridMultilevel"/>
    <w:tmpl w:val="6654008C"/>
    <w:lvl w:ilvl="0" w:tplc="8F38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C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7442B"/>
    <w:multiLevelType w:val="hybridMultilevel"/>
    <w:tmpl w:val="F44A5F82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147E17"/>
    <w:multiLevelType w:val="hybridMultilevel"/>
    <w:tmpl w:val="3330461C"/>
    <w:lvl w:ilvl="0" w:tplc="8F38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C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82"/>
    <w:rsid w:val="00557882"/>
    <w:rsid w:val="00B31B63"/>
    <w:rsid w:val="00CD7B0C"/>
    <w:rsid w:val="00F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5EDED-D12D-41C4-A4B0-001FBD8F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82"/>
    <w:pPr>
      <w:tabs>
        <w:tab w:val="center" w:pos="4536"/>
        <w:tab w:val="right" w:pos="9072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7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882"/>
    <w:pPr>
      <w:tabs>
        <w:tab w:val="center" w:pos="4536"/>
        <w:tab w:val="right" w:pos="9072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78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Antonowicz</dc:creator>
  <cp:keywords/>
  <dc:description/>
  <cp:lastModifiedBy>Agata Antonowicz</cp:lastModifiedBy>
  <cp:revision>2</cp:revision>
  <dcterms:created xsi:type="dcterms:W3CDTF">2020-08-25T06:26:00Z</dcterms:created>
  <dcterms:modified xsi:type="dcterms:W3CDTF">2020-08-26T09:03:00Z</dcterms:modified>
</cp:coreProperties>
</file>